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4753" w14:textId="27690D78" w:rsidR="00655FE2" w:rsidRDefault="00AC36EA" w:rsidP="00AC36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C36EA">
        <w:rPr>
          <w:rFonts w:ascii="Times New Roman" w:hAnsi="Times New Roman" w:cs="Times New Roman"/>
          <w:b/>
          <w:bCs/>
          <w:sz w:val="40"/>
          <w:szCs w:val="40"/>
        </w:rPr>
        <w:t>Informácia pre voliča</w:t>
      </w:r>
    </w:p>
    <w:p w14:paraId="3BACCDE0" w14:textId="77777777" w:rsidR="00AC36EA" w:rsidRDefault="00AC36EA" w:rsidP="00AC36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5BB37C" w14:textId="77777777" w:rsidR="00AC36EA" w:rsidRPr="00AC36EA" w:rsidRDefault="00AC36EA" w:rsidP="00AC36EA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</w:pPr>
      <w:r w:rsidRPr="00AC36EA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  <w:t>Informácie pre voliča</w:t>
      </w:r>
    </w:p>
    <w:p w14:paraId="600173C9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</w:p>
    <w:p w14:paraId="32C3DAC2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Právo voliť</w:t>
      </w:r>
    </w:p>
    <w:p w14:paraId="1EAC1E2B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Právo voliť do Národnej rady Slovenskej republiky má občan Slovenskej republiky, ktorý najneskôr v deň konania volieb dovŕši 18 rokov veku.</w:t>
      </w:r>
    </w:p>
    <w:p w14:paraId="4C0E1B5B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Prekážkou práva voliť je zákonom ustanovené obmedzenie osobnej slobody z dôvodu ochrany verejného zdravia, ak osobitný zákon v čase pandémie neustanoví inak.</w:t>
      </w:r>
    </w:p>
    <w:p w14:paraId="543C53B0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 </w:t>
      </w:r>
    </w:p>
    <w:p w14:paraId="29637AC7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Spôsob voľby</w:t>
      </w:r>
    </w:p>
    <w:p w14:paraId="6869F716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Volič môže voliť </w:t>
      </w:r>
      <w:r w:rsidRPr="00AC36EA">
        <w:rPr>
          <w:rFonts w:ascii="Tahoma" w:eastAsia="Times New Roman" w:hAnsi="Tahoma" w:cs="Tahoma"/>
          <w:b/>
          <w:bCs/>
          <w:color w:val="000000"/>
          <w:kern w:val="0"/>
          <w:sz w:val="27"/>
          <w:szCs w:val="27"/>
          <w:lang w:eastAsia="sk-SK"/>
          <w14:ligatures w14:val="none"/>
        </w:rPr>
        <w:t>na území Slovenskej republiky</w:t>
      </w:r>
    </w:p>
    <w:p w14:paraId="4438FC2E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-  vo volebnom okrsku, v ktorého zozname voličov je zapísaný</w:t>
      </w:r>
    </w:p>
    <w:p w14:paraId="592F4DD8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(</w:t>
      </w:r>
      <w:hyperlink r:id="rId4" w:tooltip="Informácia pre voliča" w:history="1">
        <w:r w:rsidRPr="00AC36EA">
          <w:rPr>
            <w:rFonts w:ascii="Tahoma" w:eastAsia="Times New Roman" w:hAnsi="Tahoma" w:cs="Tahoma"/>
            <w:b/>
            <w:bCs/>
            <w:color w:val="24578A"/>
            <w:kern w:val="0"/>
            <w:sz w:val="27"/>
            <w:szCs w:val="27"/>
            <w:u w:val="single"/>
            <w:lang w:eastAsia="sk-SK"/>
            <w14:ligatures w14:val="none"/>
          </w:rPr>
          <w:t>Informácia pre voliča</w:t>
        </w:r>
      </w:hyperlink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), alebo</w:t>
      </w:r>
    </w:p>
    <w:p w14:paraId="06CA4F35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-  v ktoromkoľvek volebnom okrsku na základe hlasovacieho preukazu</w:t>
      </w:r>
    </w:p>
    <w:p w14:paraId="1A4D61C6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(</w:t>
      </w:r>
      <w:hyperlink r:id="rId5" w:tooltip="Hlasovací preukaz" w:history="1">
        <w:r w:rsidRPr="00AC36EA">
          <w:rPr>
            <w:rFonts w:ascii="Tahoma" w:eastAsia="Times New Roman" w:hAnsi="Tahoma" w:cs="Tahoma"/>
            <w:b/>
            <w:bCs/>
            <w:color w:val="24578A"/>
            <w:kern w:val="0"/>
            <w:sz w:val="27"/>
            <w:szCs w:val="27"/>
            <w:u w:val="single"/>
            <w:lang w:eastAsia="sk-SK"/>
            <w14:ligatures w14:val="none"/>
          </w:rPr>
          <w:t>Hlasovací preukaz</w:t>
        </w:r>
      </w:hyperlink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).</w:t>
      </w:r>
    </w:p>
    <w:p w14:paraId="25ACA147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 </w:t>
      </w:r>
    </w:p>
    <w:p w14:paraId="6AB3EB0B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Volič môže voliť </w:t>
      </w:r>
      <w:r w:rsidRPr="00AC36EA">
        <w:rPr>
          <w:rFonts w:ascii="Tahoma" w:eastAsia="Times New Roman" w:hAnsi="Tahoma" w:cs="Tahoma"/>
          <w:b/>
          <w:bCs/>
          <w:color w:val="000000"/>
          <w:kern w:val="0"/>
          <w:sz w:val="27"/>
          <w:szCs w:val="27"/>
          <w:lang w:eastAsia="sk-SK"/>
          <w14:ligatures w14:val="none"/>
        </w:rPr>
        <w:t>mimo územia Slovenskej republiky</w:t>
      </w: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 </w:t>
      </w:r>
      <w:r w:rsidRPr="00AC36EA">
        <w:rPr>
          <w:rFonts w:ascii="Tahoma" w:eastAsia="Times New Roman" w:hAnsi="Tahoma" w:cs="Tahoma"/>
          <w:b/>
          <w:bCs/>
          <w:color w:val="000000"/>
          <w:kern w:val="0"/>
          <w:sz w:val="27"/>
          <w:szCs w:val="27"/>
          <w:lang w:eastAsia="sk-SK"/>
          <w14:ligatures w14:val="none"/>
        </w:rPr>
        <w:t>poštou</w:t>
      </w: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, ak</w:t>
      </w:r>
    </w:p>
    <w:p w14:paraId="134D056D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-  nemá trvalý pobyt na území Slovenskej republiky,</w:t>
      </w:r>
    </w:p>
    <w:p w14:paraId="0CD5E6D1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-  má trvalý pobyt na území Slovenskej republiky a v čase volieb sa zdržiava mimo jej územia</w:t>
      </w:r>
    </w:p>
    <w:p w14:paraId="05048698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 a bol na základe žiadosti zapísaný do osobitného zoznamu voličov.</w:t>
      </w:r>
    </w:p>
    <w:p w14:paraId="19AC1E35" w14:textId="77777777" w:rsidR="00AC36EA" w:rsidRPr="00AC36EA" w:rsidRDefault="00AC36EA" w:rsidP="00AC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(</w:t>
      </w:r>
      <w:hyperlink r:id="rId6" w:tooltip="Voľba poštou" w:history="1">
        <w:r w:rsidRPr="00AC36EA">
          <w:rPr>
            <w:rFonts w:ascii="Tahoma" w:eastAsia="Times New Roman" w:hAnsi="Tahoma" w:cs="Tahoma"/>
            <w:b/>
            <w:bCs/>
            <w:color w:val="24578A"/>
            <w:kern w:val="0"/>
            <w:sz w:val="27"/>
            <w:szCs w:val="27"/>
            <w:u w:val="single"/>
            <w:lang w:eastAsia="sk-SK"/>
            <w14:ligatures w14:val="none"/>
          </w:rPr>
          <w:t>Voľba poštou</w:t>
        </w:r>
      </w:hyperlink>
      <w:r w:rsidRPr="00AC36EA">
        <w:rPr>
          <w:rFonts w:ascii="Tahoma" w:eastAsia="Times New Roman" w:hAnsi="Tahoma" w:cs="Tahoma"/>
          <w:color w:val="000000"/>
          <w:kern w:val="0"/>
          <w:sz w:val="27"/>
          <w:szCs w:val="27"/>
          <w:lang w:eastAsia="sk-SK"/>
          <w14:ligatures w14:val="none"/>
        </w:rPr>
        <w:t>)</w:t>
      </w:r>
    </w:p>
    <w:p w14:paraId="411055AF" w14:textId="77777777" w:rsidR="00AC36EA" w:rsidRPr="00AC36EA" w:rsidRDefault="00AC36EA" w:rsidP="00AC36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C36EA" w:rsidRPr="00AC36EA" w:rsidSect="009631D5">
      <w:pgSz w:w="11906" w:h="16838" w:code="9"/>
      <w:pgMar w:top="1321" w:right="879" w:bottom="278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EA"/>
    <w:rsid w:val="00655FE2"/>
    <w:rsid w:val="009631D5"/>
    <w:rsid w:val="00A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0DFB"/>
  <w15:chartTrackingRefBased/>
  <w15:docId w15:val="{2C7D1934-F17D-4995-9130-2CE2586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C3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36E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AC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C36E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C3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3-posta" TargetMode="External"/><Relationship Id="rId5" Type="http://schemas.openxmlformats.org/officeDocument/2006/relationships/hyperlink" Target="https://www.minv.sk/?nr23-preukaz" TargetMode="External"/><Relationship Id="rId4" Type="http://schemas.openxmlformats.org/officeDocument/2006/relationships/hyperlink" Target="https://www.minv.sk/?nr23-voli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Nizna Polianka</dc:creator>
  <cp:keywords/>
  <dc:description/>
  <cp:lastModifiedBy>Jan Nizna Polianka</cp:lastModifiedBy>
  <cp:revision>1</cp:revision>
  <dcterms:created xsi:type="dcterms:W3CDTF">2023-06-12T09:02:00Z</dcterms:created>
  <dcterms:modified xsi:type="dcterms:W3CDTF">2023-06-12T09:02:00Z</dcterms:modified>
</cp:coreProperties>
</file>